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D0" w:rsidRDefault="00B64EEA">
      <w:pPr>
        <w:widowControl/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 w:cs="FZXBSJW--GB1-0"/>
          <w:kern w:val="0"/>
          <w:sz w:val="38"/>
          <w:szCs w:val="38"/>
          <w:lang w:bidi="ar"/>
        </w:rPr>
        <w:t>《</w:t>
      </w:r>
      <w:r>
        <w:rPr>
          <w:rFonts w:ascii="Times New Roman" w:eastAsia="宋体" w:hAnsi="Times New Roman" w:cs="FZXBSJW--GB1-0" w:hint="eastAsia"/>
          <w:kern w:val="0"/>
          <w:sz w:val="38"/>
          <w:szCs w:val="38"/>
          <w:lang w:bidi="ar"/>
        </w:rPr>
        <w:t>无锡职业技术</w:t>
      </w:r>
      <w:r>
        <w:rPr>
          <w:rFonts w:ascii="Times New Roman" w:eastAsia="宋体" w:hAnsi="Times New Roman" w:cs="FZXBSJW--GB1-0"/>
          <w:kern w:val="0"/>
          <w:sz w:val="38"/>
          <w:szCs w:val="38"/>
          <w:lang w:bidi="ar"/>
        </w:rPr>
        <w:t>学院学报》</w:t>
      </w:r>
      <w:r>
        <w:rPr>
          <w:rFonts w:ascii="Times New Roman" w:eastAsia="宋体" w:hAnsi="Times New Roman" w:cs="Times New Roman"/>
          <w:kern w:val="0"/>
          <w:sz w:val="38"/>
          <w:szCs w:val="38"/>
          <w:lang w:bidi="ar"/>
        </w:rPr>
        <w:t>2024</w:t>
      </w:r>
      <w:r>
        <w:rPr>
          <w:rFonts w:ascii="Times New Roman" w:eastAsia="宋体" w:hAnsi="Times New Roman" w:cs="FZXBSJW--GB1-0"/>
          <w:kern w:val="0"/>
          <w:sz w:val="38"/>
          <w:szCs w:val="38"/>
          <w:lang w:bidi="ar"/>
        </w:rPr>
        <w:t>年征稿启事</w:t>
      </w:r>
    </w:p>
    <w:p w:rsidR="007838D0" w:rsidRDefault="00B64EEA">
      <w:pPr>
        <w:widowControl/>
        <w:spacing w:line="324" w:lineRule="auto"/>
        <w:ind w:firstLineChars="200" w:firstLine="480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FZSSK--GBK1-0"/>
          <w:kern w:val="0"/>
          <w:sz w:val="24"/>
          <w:lang w:bidi="ar"/>
        </w:rPr>
        <w:t>《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无锡职业技术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学院学报》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（双月刊）（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CN 32-1678/Z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；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ISSN 1671-7880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）创刊于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2002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年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9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月，是江苏省教育厅主管、无锡职业技术学院主办的综合性学术刊物，国内外公开发行，是中国职业高等院校期刊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AMI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综合评价职院刊扩展期刊，被中国期刊全文数据库（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CJFD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）、中国核心期刊（遴选）数据库、中国知网（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CNKI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）、万方数据库——数字化期刊网、中文科技期刊数据库、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CEPS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中文电子期刊服务、教育阅读网、武大核心期刊库</w:t>
      </w:r>
      <w:r w:rsidR="00DA7D83">
        <w:rPr>
          <w:rFonts w:ascii="Times New Roman" w:eastAsia="宋体" w:hAnsi="Times New Roman" w:cs="FZSSK--GBK1-0" w:hint="eastAsia"/>
          <w:kern w:val="0"/>
          <w:sz w:val="24"/>
          <w:lang w:bidi="ar"/>
        </w:rPr>
        <w:t>全文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收录，被中国学术期刊评价数据库（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CAJCED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）列为统计源期刊，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2020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入选</w:t>
      </w:r>
      <w:proofErr w:type="gramStart"/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武大版</w:t>
      </w:r>
      <w:proofErr w:type="gramEnd"/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核心期刊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RCCSE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高职高专成高院校学报类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B+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。</w:t>
      </w:r>
    </w:p>
    <w:p w:rsidR="007838D0" w:rsidRDefault="007838D0">
      <w:pPr>
        <w:widowControl/>
        <w:spacing w:line="324" w:lineRule="auto"/>
        <w:jc w:val="left"/>
        <w:rPr>
          <w:rFonts w:ascii="Times New Roman" w:eastAsia="宋体" w:hAnsi="Times New Roman" w:cs="FZSSK--GBK1-0"/>
          <w:kern w:val="0"/>
          <w:sz w:val="24"/>
          <w:lang w:bidi="ar"/>
        </w:rPr>
      </w:pPr>
    </w:p>
    <w:p w:rsidR="007838D0" w:rsidRDefault="00B64EEA">
      <w:pPr>
        <w:widowControl/>
        <w:spacing w:line="324" w:lineRule="auto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FZSSK--GBK1-0"/>
          <w:kern w:val="0"/>
          <w:sz w:val="24"/>
          <w:lang w:bidi="ar"/>
        </w:rPr>
        <w:t>一、本刊为综合性学术期刊，来稿字数以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65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00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字以上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，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尤其欢迎视野宏阔、富有见地、论述深入的优质长文。</w:t>
      </w:r>
      <w:bookmarkStart w:id="0" w:name="_GoBack"/>
      <w:bookmarkEnd w:id="0"/>
    </w:p>
    <w:p w:rsidR="007838D0" w:rsidRPr="00DA7D83" w:rsidRDefault="00B64EEA">
      <w:pPr>
        <w:widowControl/>
        <w:spacing w:line="324" w:lineRule="auto"/>
        <w:jc w:val="left"/>
        <w:rPr>
          <w:rFonts w:ascii="Times New Roman" w:eastAsia="宋体" w:hAnsi="Times New Roman" w:cs="FZSSK--GBK1-0"/>
          <w:bCs/>
          <w:kern w:val="0"/>
          <w:sz w:val="24"/>
          <w:lang w:bidi="ar"/>
        </w:rPr>
      </w:pPr>
      <w:r w:rsidRPr="00DA7D83">
        <w:rPr>
          <w:rFonts w:ascii="Times New Roman" w:eastAsia="宋体" w:hAnsi="Times New Roman" w:cs="FZSSK--GBK1-0"/>
          <w:bCs/>
          <w:kern w:val="0"/>
          <w:sz w:val="24"/>
          <w:lang w:bidi="ar"/>
        </w:rPr>
        <w:t>二、</w:t>
      </w:r>
      <w:r w:rsidRPr="00DA7D83">
        <w:rPr>
          <w:rFonts w:ascii="Times New Roman" w:eastAsia="宋体" w:hAnsi="Times New Roman" w:cs="FZSSK--GBK1-0" w:hint="eastAsia"/>
          <w:bCs/>
          <w:kern w:val="0"/>
          <w:sz w:val="24"/>
          <w:lang w:bidi="ar"/>
        </w:rPr>
        <w:t>主要栏目</w:t>
      </w:r>
    </w:p>
    <w:p w:rsidR="007838D0" w:rsidRDefault="00B64EEA">
      <w:pPr>
        <w:widowControl/>
        <w:spacing w:line="324" w:lineRule="auto"/>
        <w:ind w:firstLineChars="200" w:firstLine="480"/>
        <w:jc w:val="left"/>
        <w:rPr>
          <w:rFonts w:ascii="Times New Roman" w:eastAsia="宋体" w:hAnsi="Times New Roman" w:cs="FZSSK--GBK1-0"/>
          <w:kern w:val="0"/>
          <w:sz w:val="24"/>
          <w:lang w:bidi="ar"/>
        </w:rPr>
      </w:pPr>
      <w:r>
        <w:rPr>
          <w:rFonts w:ascii="Times New Roman" w:eastAsia="宋体" w:hAnsi="Times New Roman" w:cs="FZSSK--GBK1-0"/>
          <w:kern w:val="0"/>
          <w:sz w:val="24"/>
          <w:lang w:bidi="ar"/>
        </w:rPr>
        <w:t>高等教育研究、教育教学研究、学生工作与思想政治教育、经济与管理、人文与社会。</w:t>
      </w:r>
    </w:p>
    <w:p w:rsidR="007838D0" w:rsidRDefault="00B64EEA">
      <w:pPr>
        <w:widowControl/>
        <w:spacing w:line="324" w:lineRule="auto"/>
        <w:ind w:firstLineChars="200" w:firstLine="480"/>
        <w:jc w:val="left"/>
        <w:rPr>
          <w:rFonts w:ascii="Times New Roman" w:eastAsia="宋体" w:hAnsi="Times New Roman" w:cs="FZSSK--GBK1-0"/>
          <w:kern w:val="0"/>
          <w:sz w:val="24"/>
          <w:lang w:bidi="ar"/>
        </w:rPr>
      </w:pP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重点选题：本科层次职业教育研究，“双高”建</w:t>
      </w:r>
      <w:r w:rsidR="00DA7D83">
        <w:rPr>
          <w:rFonts w:ascii="Times New Roman" w:eastAsia="宋体" w:hAnsi="Times New Roman" w:cs="FZSSK--GBK1-0" w:hint="eastAsia"/>
          <w:kern w:val="0"/>
          <w:sz w:val="24"/>
          <w:lang w:bidi="ar"/>
        </w:rPr>
        <w:t>设研究，职业教育数字化转型研究，高等教育课程建设、教材开发或教育教学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改革研究，乡村振兴战略等社会热点话题。</w:t>
      </w:r>
    </w:p>
    <w:p w:rsidR="007838D0" w:rsidRPr="00DA7D83" w:rsidRDefault="00B64EEA">
      <w:pPr>
        <w:widowControl/>
        <w:spacing w:line="324" w:lineRule="auto"/>
        <w:jc w:val="left"/>
        <w:rPr>
          <w:rFonts w:ascii="Times New Roman" w:eastAsia="宋体" w:hAnsi="Times New Roman"/>
          <w:bCs/>
          <w:sz w:val="24"/>
        </w:rPr>
      </w:pPr>
      <w:r w:rsidRPr="00DA7D83">
        <w:rPr>
          <w:rFonts w:ascii="Times New Roman" w:eastAsia="宋体" w:hAnsi="Times New Roman" w:cs="FZSSK--GBK1-0"/>
          <w:bCs/>
          <w:kern w:val="0"/>
          <w:sz w:val="24"/>
          <w:lang w:bidi="ar"/>
        </w:rPr>
        <w:t>三、来稿要求</w:t>
      </w:r>
    </w:p>
    <w:p w:rsidR="007838D0" w:rsidRDefault="00B64EEA">
      <w:pPr>
        <w:widowControl/>
        <w:spacing w:line="324" w:lineRule="auto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FZSSK--GBK1-0"/>
          <w:kern w:val="0"/>
          <w:sz w:val="24"/>
          <w:lang w:bidi="ar"/>
        </w:rPr>
        <w:t>1.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摘要应以第三人称开门见山地陈述观点，忌用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“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本文介绍了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”“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文章指出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”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等表达方式。文章标题、作者、单位、摘要和关键词应翻译成英文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，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关键词应有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3~8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个。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 xml:space="preserve"> </w:t>
      </w:r>
    </w:p>
    <w:p w:rsidR="007838D0" w:rsidRDefault="00B64EEA">
      <w:pPr>
        <w:widowControl/>
        <w:spacing w:line="324" w:lineRule="auto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FZSSK--GBK1-0"/>
          <w:kern w:val="0"/>
          <w:sz w:val="24"/>
          <w:lang w:bidi="ar"/>
        </w:rPr>
        <w:t>2.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参考文献著录格式采用顺序编码制，集中列于文末。每一个参考文献在文章中间要有具体的标注位置，并且随文献序号注出页码（包括图书、期刊、学位论文）。文中的标注要与文后列出的文献对应。文后参考文献各项目应详细、准确。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 xml:space="preserve"> </w:t>
      </w:r>
    </w:p>
    <w:p w:rsidR="007838D0" w:rsidRDefault="00B64EEA">
      <w:pPr>
        <w:widowControl/>
        <w:spacing w:line="324" w:lineRule="auto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FZSSK--GBK1-0"/>
          <w:kern w:val="0"/>
          <w:sz w:val="24"/>
          <w:lang w:bidi="ar"/>
        </w:rPr>
        <w:t>3.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插图要求结构正确、合理，图幅大小适当，图中文字、符号、数据等准确、简明；表格结构合理，数据准确无误。图表应清晰美观，像数精度高，符合制版要求。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 xml:space="preserve"> </w:t>
      </w:r>
    </w:p>
    <w:p w:rsidR="007838D0" w:rsidRDefault="00B64EEA">
      <w:pPr>
        <w:widowControl/>
        <w:spacing w:line="324" w:lineRule="auto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FZSSK--GBK1-0"/>
          <w:kern w:val="0"/>
          <w:sz w:val="24"/>
          <w:lang w:bidi="ar"/>
        </w:rPr>
        <w:t xml:space="preserve">4. 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来稿需附详细的作者简介（性别、籍贯、工作单位、职称、学历学位、研究方向）和联系方式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 xml:space="preserve"> 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（电子邮箱、联系电话、通信地址等）。</w:t>
      </w:r>
    </w:p>
    <w:p w:rsidR="007838D0" w:rsidRDefault="00B64EEA">
      <w:pPr>
        <w:widowControl/>
        <w:spacing w:line="324" w:lineRule="auto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FZSSK--GBK1-0"/>
          <w:kern w:val="0"/>
          <w:sz w:val="24"/>
          <w:lang w:bidi="ar"/>
        </w:rPr>
        <w:lastRenderedPageBreak/>
        <w:t>四、本刊使用中国</w:t>
      </w:r>
      <w:proofErr w:type="gramStart"/>
      <w:r>
        <w:rPr>
          <w:rFonts w:ascii="Times New Roman" w:eastAsia="宋体" w:hAnsi="Times New Roman" w:cs="FZSSK--GBK1-0"/>
          <w:kern w:val="0"/>
          <w:sz w:val="24"/>
          <w:lang w:bidi="ar"/>
        </w:rPr>
        <w:t>知网学术</w:t>
      </w:r>
      <w:proofErr w:type="gramEnd"/>
      <w:r>
        <w:rPr>
          <w:rFonts w:ascii="Times New Roman" w:eastAsia="宋体" w:hAnsi="Times New Roman" w:cs="FZSSK--GBK1-0"/>
          <w:kern w:val="0"/>
          <w:sz w:val="24"/>
          <w:lang w:bidi="ar"/>
        </w:rPr>
        <w:t>不端文献检测系统检测，要求总重复率为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15%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以下，去除引用后重复率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10%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以下，采用</w:t>
      </w:r>
      <w:r w:rsidR="00DA7D83">
        <w:rPr>
          <w:rFonts w:ascii="Times New Roman" w:eastAsia="宋体" w:hAnsi="Times New Roman" w:cs="FZSSK--GBK1-0" w:hint="eastAsia"/>
          <w:kern w:val="0"/>
          <w:sz w:val="24"/>
          <w:lang w:bidi="ar"/>
        </w:rPr>
        <w:t>“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三审五校</w:t>
      </w:r>
      <w:r w:rsidR="00DA7D83">
        <w:rPr>
          <w:rFonts w:ascii="Times New Roman" w:eastAsia="宋体" w:hAnsi="Times New Roman" w:cs="FZSSK--GBK1-0" w:hint="eastAsia"/>
          <w:kern w:val="0"/>
          <w:sz w:val="24"/>
          <w:lang w:bidi="ar"/>
        </w:rPr>
        <w:t>”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制和同行专家双向匿名审稿制度。来稿文责自负，编辑部有改动或调整文字的权力。作者应确保文章不涉及知识产权纠纷，文章署名、作者简介、基金项目应真实、合法、有效。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 xml:space="preserve"> </w:t>
      </w:r>
    </w:p>
    <w:p w:rsidR="007838D0" w:rsidRDefault="00B64EEA">
      <w:pPr>
        <w:widowControl/>
        <w:spacing w:line="324" w:lineRule="auto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FZSSK--GBK1-0"/>
          <w:kern w:val="0"/>
          <w:sz w:val="24"/>
          <w:lang w:bidi="ar"/>
        </w:rPr>
        <w:t>五、本刊已入编中国知网、万方数据、维普资讯网、</w:t>
      </w:r>
      <w:proofErr w:type="gramStart"/>
      <w:r>
        <w:rPr>
          <w:rFonts w:ascii="Times New Roman" w:eastAsia="宋体" w:hAnsi="Times New Roman" w:cs="FZSSK--GBK1-0"/>
          <w:kern w:val="0"/>
          <w:sz w:val="24"/>
          <w:lang w:bidi="ar"/>
        </w:rPr>
        <w:t>超星网</w:t>
      </w:r>
      <w:proofErr w:type="gramEnd"/>
      <w:r>
        <w:rPr>
          <w:rFonts w:ascii="Times New Roman" w:eastAsia="宋体" w:hAnsi="Times New Roman" w:cs="FZSSK--GBK1-0"/>
          <w:kern w:val="0"/>
          <w:sz w:val="24"/>
          <w:lang w:bidi="ar"/>
        </w:rPr>
        <w:t>等数据库。如果没有声明，</w:t>
      </w:r>
      <w:r w:rsidR="00DA7D83">
        <w:rPr>
          <w:rFonts w:ascii="Times New Roman" w:eastAsia="宋体" w:hAnsi="Times New Roman" w:cs="FZSSK--GBK1-0" w:hint="eastAsia"/>
          <w:kern w:val="0"/>
          <w:sz w:val="24"/>
          <w:lang w:bidi="ar"/>
        </w:rPr>
        <w:t>默认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视为同意入编与本刊合作的数据库。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 xml:space="preserve"> </w:t>
      </w:r>
    </w:p>
    <w:p w:rsidR="007838D0" w:rsidRDefault="00B64EEA">
      <w:pPr>
        <w:widowControl/>
        <w:spacing w:line="324" w:lineRule="auto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FZSSK--GBK1-0"/>
          <w:kern w:val="0"/>
          <w:sz w:val="24"/>
          <w:lang w:bidi="ar"/>
        </w:rPr>
        <w:t>六、编辑部</w:t>
      </w:r>
      <w:proofErr w:type="gramStart"/>
      <w:r>
        <w:rPr>
          <w:rFonts w:ascii="Times New Roman" w:eastAsia="宋体" w:hAnsi="Times New Roman" w:cs="FZSSK--GBK1-0"/>
          <w:kern w:val="0"/>
          <w:sz w:val="24"/>
          <w:lang w:bidi="ar"/>
        </w:rPr>
        <w:t>以知网采编</w:t>
      </w:r>
      <w:proofErr w:type="gramEnd"/>
      <w:r>
        <w:rPr>
          <w:rFonts w:ascii="Times New Roman" w:eastAsia="宋体" w:hAnsi="Times New Roman" w:cs="FZSSK--GBK1-0"/>
          <w:kern w:val="0"/>
          <w:sz w:val="24"/>
          <w:lang w:bidi="ar"/>
        </w:rPr>
        <w:t>系统为唯一收稿方式，请勿一稿多投，作者投稿后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40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天内没有收到稿件可自行处理。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 xml:space="preserve"> </w:t>
      </w:r>
    </w:p>
    <w:p w:rsidR="007838D0" w:rsidRDefault="00B64EEA">
      <w:pPr>
        <w:widowControl/>
        <w:spacing w:line="324" w:lineRule="auto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FZSSK--GBK1-0"/>
          <w:kern w:val="0"/>
          <w:sz w:val="24"/>
          <w:lang w:bidi="ar"/>
        </w:rPr>
        <w:t>联系方式：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0510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-</w:t>
      </w:r>
      <w:r>
        <w:rPr>
          <w:rFonts w:ascii="Times New Roman" w:eastAsia="宋体" w:hAnsi="Times New Roman" w:cs="FZSSK--GBK1-0" w:hint="eastAsia"/>
          <w:kern w:val="0"/>
          <w:sz w:val="24"/>
          <w:lang w:bidi="ar"/>
        </w:rPr>
        <w:t>85916988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 xml:space="preserve"> </w:t>
      </w:r>
    </w:p>
    <w:p w:rsidR="007838D0" w:rsidRDefault="00B64EEA">
      <w:pPr>
        <w:widowControl/>
        <w:spacing w:line="324" w:lineRule="auto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FZSSK--GBK1-0"/>
          <w:kern w:val="0"/>
          <w:sz w:val="24"/>
          <w:lang w:bidi="ar"/>
        </w:rPr>
        <w:t>本刊唯一投稿平台：</w:t>
      </w:r>
      <w:r>
        <w:rPr>
          <w:rFonts w:ascii="Times New Roman" w:eastAsia="宋体" w:hAnsi="Times New Roman" w:cs="FZSSK--GBK1-0"/>
          <w:kern w:val="0"/>
          <w:sz w:val="24"/>
          <w:lang w:bidi="ar"/>
        </w:rPr>
        <w:t>https://wxzj.cbpt.cnki.net</w:t>
      </w:r>
    </w:p>
    <w:p w:rsidR="00B64EEA" w:rsidRDefault="00B64EEA" w:rsidP="00B64EEA">
      <w:pPr>
        <w:widowControl/>
        <w:spacing w:line="324" w:lineRule="auto"/>
        <w:ind w:firstLineChars="2700" w:firstLine="6480"/>
        <w:jc w:val="left"/>
        <w:rPr>
          <w:rFonts w:ascii="Times New Roman" w:eastAsia="宋体" w:hAnsi="Times New Roman" w:cs="FZHTK--GBK1-0"/>
          <w:kern w:val="0"/>
          <w:sz w:val="24"/>
          <w:lang w:bidi="ar"/>
        </w:rPr>
      </w:pPr>
    </w:p>
    <w:p w:rsidR="007838D0" w:rsidRDefault="00B64EEA" w:rsidP="00B64EEA">
      <w:pPr>
        <w:widowControl/>
        <w:spacing w:line="324" w:lineRule="auto"/>
        <w:ind w:firstLineChars="2700" w:firstLine="6480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FZHTK--GBK1-0"/>
          <w:kern w:val="0"/>
          <w:sz w:val="24"/>
          <w:lang w:bidi="ar"/>
        </w:rPr>
        <w:t>本刊编辑部</w:t>
      </w:r>
    </w:p>
    <w:p w:rsidR="007838D0" w:rsidRDefault="007838D0">
      <w:pPr>
        <w:spacing w:line="324" w:lineRule="auto"/>
        <w:rPr>
          <w:rFonts w:ascii="Times New Roman" w:eastAsia="宋体" w:hAnsi="Times New Roman"/>
          <w:sz w:val="24"/>
        </w:rPr>
      </w:pPr>
    </w:p>
    <w:sectPr w:rsidR="00783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ZXBSJW--GB1-0">
    <w:altName w:val="Segoe Print"/>
    <w:charset w:val="00"/>
    <w:family w:val="auto"/>
    <w:pitch w:val="default"/>
  </w:font>
  <w:font w:name="FZSSK--GBK1-0">
    <w:altName w:val="Segoe Print"/>
    <w:charset w:val="00"/>
    <w:family w:val="auto"/>
    <w:pitch w:val="default"/>
  </w:font>
  <w:font w:name="FZHTK--GBK1-0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0ZjFhNWVmZmY2NmEyMmExMWQyNzI3OTVjMjZlZjAifQ=="/>
  </w:docVars>
  <w:rsids>
    <w:rsidRoot w:val="26477776"/>
    <w:rsid w:val="007838D0"/>
    <w:rsid w:val="009C18EE"/>
    <w:rsid w:val="00B64EEA"/>
    <w:rsid w:val="00DA7D83"/>
    <w:rsid w:val="07EF03F1"/>
    <w:rsid w:val="09F31B4C"/>
    <w:rsid w:val="1757785B"/>
    <w:rsid w:val="208570EA"/>
    <w:rsid w:val="21315E66"/>
    <w:rsid w:val="26477776"/>
    <w:rsid w:val="3031321C"/>
    <w:rsid w:val="44B44254"/>
    <w:rsid w:val="4F531E3E"/>
    <w:rsid w:val="538B6A5A"/>
    <w:rsid w:val="679A0C52"/>
    <w:rsid w:val="680E13EE"/>
    <w:rsid w:val="6D8E7684"/>
    <w:rsid w:val="6D8F3328"/>
    <w:rsid w:val="6E895C73"/>
    <w:rsid w:val="7784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6F6E10-531A-47C2-9A99-F75DC67F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jkdwz</dc:creator>
  <cp:lastModifiedBy>xtzj</cp:lastModifiedBy>
  <cp:revision>2</cp:revision>
  <dcterms:created xsi:type="dcterms:W3CDTF">2024-04-12T00:53:00Z</dcterms:created>
  <dcterms:modified xsi:type="dcterms:W3CDTF">2024-04-12T00:53:00Z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DF24F1F969FE4126873334BE3FA5C7CF_11</vt:lpwstr>
  </property>
</Properties>
</file>